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941E" w14:textId="6D76442A" w:rsidR="0008323D" w:rsidRPr="00D657CC" w:rsidRDefault="00645B24" w:rsidP="003C217C">
      <w:pPr>
        <w:pStyle w:val="Bezmezer"/>
        <w:jc w:val="both"/>
      </w:pPr>
      <w:r w:rsidRPr="00D657CC">
        <w:t>Tisková zpráva</w:t>
      </w:r>
    </w:p>
    <w:p w14:paraId="73BEF09E" w14:textId="7F21C3D2" w:rsidR="00193CD2" w:rsidRDefault="00193CD2" w:rsidP="003C217C">
      <w:pPr>
        <w:pStyle w:val="Bezmezer"/>
        <w:jc w:val="both"/>
        <w:rPr>
          <w:sz w:val="36"/>
          <w:szCs w:val="36"/>
        </w:rPr>
      </w:pPr>
    </w:p>
    <w:p w14:paraId="51E82BE4" w14:textId="3B155B83" w:rsidR="00006B42" w:rsidRDefault="00D9114B" w:rsidP="003C217C">
      <w:pPr>
        <w:pStyle w:val="Bezmezer"/>
        <w:jc w:val="both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>V</w:t>
      </w:r>
      <w:r w:rsidR="00B2385E">
        <w:rPr>
          <w:b/>
          <w:bCs/>
          <w:color w:val="365F91" w:themeColor="accent1" w:themeShade="BF"/>
          <w:sz w:val="36"/>
          <w:szCs w:val="36"/>
        </w:rPr>
        <w:t>ýdaje za léčbu diabetu stoupají, jen loni ZP MV ČR uhradila více než 1,7 miliardy korun</w:t>
      </w:r>
    </w:p>
    <w:p w14:paraId="520AA6DF" w14:textId="77777777" w:rsidR="00D657CC" w:rsidRPr="00C017AF" w:rsidRDefault="00D657CC" w:rsidP="003C217C">
      <w:pPr>
        <w:pStyle w:val="Bezmezer"/>
        <w:jc w:val="both"/>
        <w:rPr>
          <w:bCs/>
          <w:iCs/>
          <w:sz w:val="24"/>
          <w:szCs w:val="24"/>
        </w:rPr>
      </w:pPr>
    </w:p>
    <w:p w14:paraId="5372A407" w14:textId="5F7B2DB6" w:rsidR="00B76592" w:rsidRDefault="00E81695" w:rsidP="001A5DF3">
      <w:pPr>
        <w:jc w:val="both"/>
        <w:rPr>
          <w:rFonts w:cstheme="minorHAnsi"/>
          <w:b/>
          <w:bCs/>
          <w:color w:val="4D5156"/>
          <w:shd w:val="clear" w:color="auto" w:fill="FFFFFF"/>
        </w:rPr>
      </w:pPr>
      <w:bookmarkStart w:id="0" w:name="_Hlk52864380"/>
      <w:r w:rsidRPr="00D71B26">
        <w:rPr>
          <w:i/>
          <w:iCs/>
          <w:sz w:val="24"/>
          <w:szCs w:val="24"/>
        </w:rPr>
        <w:t>P</w:t>
      </w:r>
      <w:r w:rsidR="00E714F0" w:rsidRPr="00D71B26">
        <w:rPr>
          <w:i/>
          <w:iCs/>
          <w:sz w:val="24"/>
          <w:szCs w:val="24"/>
        </w:rPr>
        <w:t>raha</w:t>
      </w:r>
      <w:r w:rsidR="00A16770" w:rsidRPr="00D71B26">
        <w:rPr>
          <w:i/>
          <w:iCs/>
          <w:sz w:val="24"/>
          <w:szCs w:val="24"/>
        </w:rPr>
        <w:t xml:space="preserve"> </w:t>
      </w:r>
      <w:r w:rsidR="00B2385E">
        <w:rPr>
          <w:i/>
          <w:iCs/>
          <w:sz w:val="24"/>
          <w:szCs w:val="24"/>
        </w:rPr>
        <w:t>14. listopadu</w:t>
      </w:r>
      <w:r w:rsidR="00D9114B">
        <w:rPr>
          <w:i/>
          <w:iCs/>
          <w:sz w:val="24"/>
          <w:szCs w:val="24"/>
        </w:rPr>
        <w:t xml:space="preserve"> 2022</w:t>
      </w:r>
      <w:r w:rsidR="00EF102A" w:rsidRPr="00D71B26">
        <w:rPr>
          <w:i/>
          <w:iCs/>
          <w:sz w:val="24"/>
          <w:szCs w:val="24"/>
        </w:rPr>
        <w:t xml:space="preserve"> –</w:t>
      </w:r>
      <w:bookmarkEnd w:id="0"/>
      <w:r w:rsidR="00D657CC" w:rsidRPr="00193CD2">
        <w:rPr>
          <w:b/>
          <w:bCs/>
          <w:i/>
          <w:iCs/>
          <w:sz w:val="24"/>
          <w:szCs w:val="24"/>
        </w:rPr>
        <w:t xml:space="preserve"> </w:t>
      </w:r>
      <w:r w:rsidR="00B76592" w:rsidRPr="00B76592">
        <w:rPr>
          <w:rFonts w:cstheme="minorHAnsi"/>
          <w:b/>
          <w:bCs/>
          <w:color w:val="4D5156"/>
          <w:shd w:val="clear" w:color="auto" w:fill="FFFFFF"/>
        </w:rPr>
        <w:t>Lékaři odhadují, že v České republice žije až milion pacientů s onemocněním diabetes mellitus. Podle Ústavu zdravotnických informací a statistiky se</w:t>
      </w:r>
      <w:r w:rsidR="00B76592">
        <w:rPr>
          <w:rFonts w:cstheme="minorHAnsi"/>
          <w:b/>
          <w:bCs/>
          <w:color w:val="4D5156"/>
          <w:shd w:val="clear" w:color="auto" w:fill="FFFFFF"/>
        </w:rPr>
        <w:t xml:space="preserve"> jen</w:t>
      </w:r>
      <w:r w:rsidR="00B76592" w:rsidRPr="00B76592">
        <w:rPr>
          <w:rFonts w:cstheme="minorHAnsi"/>
          <w:b/>
          <w:bCs/>
          <w:color w:val="4D5156"/>
          <w:shd w:val="clear" w:color="auto" w:fill="FFFFFF"/>
        </w:rPr>
        <w:t xml:space="preserve"> koncem roku 2013 s diabetem léčilo více než 861 tisíc pacientů.</w:t>
      </w:r>
      <w:r w:rsidR="001A45FB">
        <w:rPr>
          <w:rFonts w:cstheme="minorHAnsi"/>
          <w:b/>
          <w:bCs/>
          <w:color w:val="4D5156"/>
          <w:shd w:val="clear" w:color="auto" w:fill="FFFFFF"/>
        </w:rPr>
        <w:t xml:space="preserve"> </w:t>
      </w:r>
      <w:r w:rsidR="001A5DF3">
        <w:rPr>
          <w:rFonts w:cstheme="minorHAnsi"/>
          <w:b/>
          <w:bCs/>
          <w:color w:val="4D5156"/>
          <w:shd w:val="clear" w:color="auto" w:fill="FFFFFF"/>
        </w:rPr>
        <w:t xml:space="preserve"> </w:t>
      </w:r>
      <w:r w:rsidR="00B76592">
        <w:rPr>
          <w:rFonts w:cstheme="minorHAnsi"/>
          <w:b/>
          <w:bCs/>
          <w:color w:val="4D5156"/>
          <w:shd w:val="clear" w:color="auto" w:fill="FFFFFF"/>
        </w:rPr>
        <w:t xml:space="preserve">ZP MV ČR zaznamenala rostoucí počet </w:t>
      </w:r>
      <w:r w:rsidR="00B76592" w:rsidRPr="00B2385E">
        <w:rPr>
          <w:rFonts w:cstheme="minorHAnsi"/>
          <w:b/>
          <w:bCs/>
          <w:color w:val="4D5156"/>
          <w:shd w:val="clear" w:color="auto" w:fill="FFFFFF"/>
        </w:rPr>
        <w:t>nově diagnostikovaných pojištěnců, včetně osob do 18 let věku</w:t>
      </w:r>
      <w:r w:rsidR="00B76592">
        <w:rPr>
          <w:rFonts w:cstheme="minorHAnsi"/>
          <w:b/>
          <w:bCs/>
          <w:color w:val="4D5156"/>
          <w:shd w:val="clear" w:color="auto" w:fill="FFFFFF"/>
        </w:rPr>
        <w:t>, a</w:t>
      </w:r>
      <w:r w:rsidR="007C7282">
        <w:rPr>
          <w:rFonts w:cstheme="minorHAnsi"/>
          <w:b/>
          <w:bCs/>
          <w:color w:val="4D5156"/>
          <w:shd w:val="clear" w:color="auto" w:fill="FFFFFF"/>
        </w:rPr>
        <w:t xml:space="preserve">le také meziroční nárůst výdajů </w:t>
      </w:r>
      <w:r w:rsidR="00B2385E" w:rsidRPr="00B76592">
        <w:rPr>
          <w:rFonts w:cstheme="minorHAnsi"/>
          <w:b/>
          <w:bCs/>
          <w:color w:val="4D5156"/>
          <w:shd w:val="clear" w:color="auto" w:fill="FFFFFF"/>
        </w:rPr>
        <w:t xml:space="preserve">za léčbu diabetu. </w:t>
      </w:r>
    </w:p>
    <w:p w14:paraId="54D32672" w14:textId="5C5B4048" w:rsidR="00B76592" w:rsidRDefault="00B76592" w:rsidP="001A5DF3">
      <w:pPr>
        <w:jc w:val="both"/>
        <w:rPr>
          <w:rFonts w:cstheme="minorHAnsi"/>
          <w:color w:val="4D5156"/>
          <w:shd w:val="clear" w:color="auto" w:fill="FFFFFF"/>
        </w:rPr>
      </w:pPr>
      <w:r w:rsidRPr="001A5DF3">
        <w:rPr>
          <w:rFonts w:cstheme="minorHAnsi"/>
          <w:i/>
          <w:iCs/>
          <w:color w:val="4D5156"/>
          <w:shd w:val="clear" w:color="auto" w:fill="FFFFFF"/>
        </w:rPr>
        <w:t>„</w:t>
      </w:r>
      <w:r w:rsidR="001A45FB">
        <w:rPr>
          <w:rFonts w:cstheme="minorHAnsi"/>
          <w:i/>
          <w:iCs/>
          <w:color w:val="4D5156"/>
          <w:shd w:val="clear" w:color="auto" w:fill="FFFFFF"/>
        </w:rPr>
        <w:t>Loňské v</w:t>
      </w:r>
      <w:r w:rsidR="007C7282" w:rsidRPr="001A5DF3">
        <w:rPr>
          <w:rFonts w:cstheme="minorHAnsi"/>
          <w:i/>
          <w:iCs/>
          <w:color w:val="4D5156"/>
          <w:shd w:val="clear" w:color="auto" w:fill="FFFFFF"/>
        </w:rPr>
        <w:t>ýdaje zdravotní pojišťovny</w:t>
      </w:r>
      <w:r w:rsidR="001A45FB">
        <w:rPr>
          <w:rFonts w:cstheme="minorHAnsi"/>
          <w:i/>
          <w:iCs/>
          <w:color w:val="4D5156"/>
          <w:shd w:val="clear" w:color="auto" w:fill="FFFFFF"/>
        </w:rPr>
        <w:t xml:space="preserve"> za léčbu diabetu se</w:t>
      </w:r>
      <w:r w:rsidR="007C7282" w:rsidRPr="001A5DF3">
        <w:rPr>
          <w:rFonts w:cstheme="minorHAnsi"/>
          <w:i/>
          <w:iCs/>
          <w:color w:val="4D5156"/>
          <w:shd w:val="clear" w:color="auto" w:fill="FFFFFF"/>
        </w:rPr>
        <w:t xml:space="preserve"> ve srovnání s rokem 2020 zvýšily </w:t>
      </w:r>
      <w:r w:rsidR="00B2385E" w:rsidRPr="001A5DF3">
        <w:rPr>
          <w:rFonts w:cstheme="minorHAnsi"/>
          <w:i/>
          <w:iCs/>
          <w:color w:val="4D5156"/>
          <w:shd w:val="clear" w:color="auto" w:fill="FFFFFF"/>
        </w:rPr>
        <w:t xml:space="preserve">o více než 78 milionů korun. </w:t>
      </w:r>
      <w:r w:rsidR="007C7282" w:rsidRPr="001A5DF3">
        <w:rPr>
          <w:rFonts w:cstheme="minorHAnsi"/>
          <w:i/>
          <w:iCs/>
          <w:color w:val="4D5156"/>
          <w:shd w:val="clear" w:color="auto" w:fill="FFFFFF"/>
        </w:rPr>
        <w:t>Celkové náklady na léčbu diabetu 1. a 2. typu</w:t>
      </w:r>
      <w:r w:rsidR="001A45FB">
        <w:rPr>
          <w:rFonts w:cstheme="minorHAnsi"/>
          <w:i/>
          <w:iCs/>
          <w:color w:val="4D5156"/>
          <w:shd w:val="clear" w:color="auto" w:fill="FFFFFF"/>
        </w:rPr>
        <w:t xml:space="preserve"> je</w:t>
      </w:r>
      <w:r w:rsidR="00291853">
        <w:rPr>
          <w:rFonts w:cstheme="minorHAnsi"/>
          <w:i/>
          <w:iCs/>
          <w:color w:val="4D5156"/>
          <w:shd w:val="clear" w:color="auto" w:fill="FFFFFF"/>
        </w:rPr>
        <w:t>n</w:t>
      </w:r>
      <w:r w:rsidR="007C7282" w:rsidRPr="001A5DF3">
        <w:rPr>
          <w:rFonts w:cstheme="minorHAnsi"/>
          <w:i/>
          <w:iCs/>
          <w:color w:val="4D5156"/>
          <w:shd w:val="clear" w:color="auto" w:fill="FFFFFF"/>
        </w:rPr>
        <w:t xml:space="preserve"> loni činily více než 1,7 miliardy korun. S cukrovkou se léčilo celkem 116 298 pacientů“</w:t>
      </w:r>
      <w:r w:rsidR="007C7282" w:rsidRPr="007C7282">
        <w:rPr>
          <w:rFonts w:cstheme="minorHAnsi"/>
          <w:color w:val="4D5156"/>
          <w:shd w:val="clear" w:color="auto" w:fill="FFFFFF"/>
        </w:rPr>
        <w:t xml:space="preserve"> uvádí mluvčí ZP MV ČR Jana Schillerová.</w:t>
      </w:r>
    </w:p>
    <w:p w14:paraId="5F6EE423" w14:textId="4927DC06" w:rsidR="007C7282" w:rsidRPr="007C7282" w:rsidRDefault="007C7282" w:rsidP="001A5DF3">
      <w:pPr>
        <w:jc w:val="both"/>
        <w:rPr>
          <w:rFonts w:cstheme="minorHAnsi"/>
          <w:color w:val="FF0000"/>
          <w:shd w:val="clear" w:color="auto" w:fill="FFFFFF"/>
        </w:rPr>
      </w:pPr>
      <w:r w:rsidRPr="007C7282">
        <w:rPr>
          <w:rFonts w:cstheme="minorHAnsi"/>
          <w:color w:val="FF0000"/>
          <w:shd w:val="clear" w:color="auto" w:fill="FFFFFF"/>
        </w:rPr>
        <w:t>Náklady ZP MV ČR na léčbu diabetu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1843"/>
      </w:tblGrid>
      <w:tr w:rsidR="007C7282" w14:paraId="2105442A" w14:textId="77777777" w:rsidTr="007C7282">
        <w:tc>
          <w:tcPr>
            <w:tcW w:w="1271" w:type="dxa"/>
          </w:tcPr>
          <w:p w14:paraId="1B66DBC7" w14:textId="28A59CCF" w:rsidR="007C7282" w:rsidRDefault="007C7282" w:rsidP="001A5DF3">
            <w:pPr>
              <w:jc w:val="both"/>
              <w:rPr>
                <w:rFonts w:cstheme="minorHAnsi"/>
                <w:color w:val="4D5156"/>
                <w:shd w:val="clear" w:color="auto" w:fill="FFFFFF"/>
              </w:rPr>
            </w:pPr>
            <w:r>
              <w:rPr>
                <w:rFonts w:cstheme="minorHAnsi"/>
                <w:color w:val="4D5156"/>
                <w:shd w:val="clear" w:color="auto" w:fill="FFFFFF"/>
              </w:rPr>
              <w:t>Rok 2020</w:t>
            </w:r>
          </w:p>
        </w:tc>
        <w:tc>
          <w:tcPr>
            <w:tcW w:w="1843" w:type="dxa"/>
          </w:tcPr>
          <w:p w14:paraId="540A0F99" w14:textId="66055B47" w:rsidR="007C7282" w:rsidRDefault="007C7282" w:rsidP="001A5DF3">
            <w:pPr>
              <w:jc w:val="both"/>
              <w:rPr>
                <w:rFonts w:cstheme="minorHAnsi"/>
                <w:color w:val="4D5156"/>
                <w:shd w:val="clear" w:color="auto" w:fill="FFFFFF"/>
              </w:rPr>
            </w:pPr>
            <w:r>
              <w:rPr>
                <w:rFonts w:cstheme="minorHAnsi"/>
                <w:color w:val="4D5156"/>
                <w:shd w:val="clear" w:color="auto" w:fill="FFFFFF"/>
              </w:rPr>
              <w:t>1 632 581 683 Kč</w:t>
            </w:r>
          </w:p>
        </w:tc>
      </w:tr>
      <w:tr w:rsidR="007C7282" w14:paraId="74B07A11" w14:textId="77777777" w:rsidTr="007C7282">
        <w:tc>
          <w:tcPr>
            <w:tcW w:w="1271" w:type="dxa"/>
          </w:tcPr>
          <w:p w14:paraId="6214C218" w14:textId="397B87D5" w:rsidR="007C7282" w:rsidRDefault="007C7282" w:rsidP="001A5DF3">
            <w:pPr>
              <w:jc w:val="both"/>
              <w:rPr>
                <w:rFonts w:cstheme="minorHAnsi"/>
                <w:color w:val="4D5156"/>
                <w:shd w:val="clear" w:color="auto" w:fill="FFFFFF"/>
              </w:rPr>
            </w:pPr>
            <w:r>
              <w:rPr>
                <w:rFonts w:cstheme="minorHAnsi"/>
                <w:color w:val="4D5156"/>
                <w:shd w:val="clear" w:color="auto" w:fill="FFFFFF"/>
              </w:rPr>
              <w:t>Rok 2021</w:t>
            </w:r>
          </w:p>
        </w:tc>
        <w:tc>
          <w:tcPr>
            <w:tcW w:w="1843" w:type="dxa"/>
          </w:tcPr>
          <w:p w14:paraId="5166ED75" w14:textId="204EA6D8" w:rsidR="007C7282" w:rsidRDefault="007C7282" w:rsidP="001A5DF3">
            <w:pPr>
              <w:jc w:val="both"/>
              <w:rPr>
                <w:rFonts w:cstheme="minorHAnsi"/>
                <w:color w:val="4D5156"/>
                <w:shd w:val="clear" w:color="auto" w:fill="FFFFFF"/>
              </w:rPr>
            </w:pPr>
            <w:r>
              <w:rPr>
                <w:rFonts w:cstheme="minorHAnsi"/>
                <w:color w:val="4D5156"/>
                <w:shd w:val="clear" w:color="auto" w:fill="FFFFFF"/>
              </w:rPr>
              <w:t>1 711 343 986 Kč</w:t>
            </w:r>
          </w:p>
        </w:tc>
      </w:tr>
    </w:tbl>
    <w:p w14:paraId="69043A27" w14:textId="77777777" w:rsidR="007C7282" w:rsidRPr="007C7282" w:rsidRDefault="007C7282" w:rsidP="001A5DF3">
      <w:pPr>
        <w:jc w:val="both"/>
        <w:rPr>
          <w:rFonts w:cstheme="minorHAnsi"/>
          <w:color w:val="4D5156"/>
          <w:shd w:val="clear" w:color="auto" w:fill="FFFFFF"/>
        </w:rPr>
      </w:pPr>
    </w:p>
    <w:p w14:paraId="400A22F0" w14:textId="1804D7E6" w:rsidR="00B2385E" w:rsidRDefault="00B2385E" w:rsidP="001A5DF3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t xml:space="preserve">Příspěvky pro diabetiky z fondu prevence </w:t>
      </w:r>
    </w:p>
    <w:p w14:paraId="0CDB63EE" w14:textId="77777777" w:rsidR="001A5DF3" w:rsidRPr="001A5DF3" w:rsidRDefault="001A5DF3" w:rsidP="001A5DF3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</w:p>
    <w:p w14:paraId="5509F4CA" w14:textId="3CF60438" w:rsidR="00B2385E" w:rsidRPr="00A24B58" w:rsidRDefault="00B2385E" w:rsidP="001A5DF3">
      <w:pPr>
        <w:jc w:val="both"/>
        <w:rPr>
          <w:rFonts w:cstheme="minorHAnsi"/>
          <w:color w:val="000000"/>
          <w:shd w:val="clear" w:color="auto" w:fill="FFFFFF"/>
        </w:rPr>
      </w:pPr>
      <w:r w:rsidRPr="00A24B58">
        <w:rPr>
          <w:rFonts w:cstheme="minorHAnsi"/>
          <w:color w:val="000000"/>
          <w:shd w:val="clear" w:color="auto" w:fill="FFFFFF"/>
        </w:rPr>
        <w:t>Klienti ZP MV ČR mohou čerpat příspěvky v rámci p</w:t>
      </w:r>
      <w:r>
        <w:rPr>
          <w:rFonts w:cstheme="minorHAnsi"/>
          <w:color w:val="000000"/>
          <w:shd w:val="clear" w:color="auto" w:fill="FFFFFF"/>
        </w:rPr>
        <w:t>reventivních</w:t>
      </w:r>
      <w:r w:rsidRPr="00A24B58">
        <w:rPr>
          <w:rFonts w:cstheme="minorHAnsi"/>
          <w:color w:val="000000"/>
          <w:shd w:val="clear" w:color="auto" w:fill="FFFFFF"/>
        </w:rPr>
        <w:t xml:space="preserve"> programů, které mohou využít ke zlepšení léčby</w:t>
      </w:r>
      <w:r>
        <w:rPr>
          <w:rFonts w:cstheme="minorHAnsi"/>
          <w:color w:val="000000"/>
          <w:shd w:val="clear" w:color="auto" w:fill="FFFFFF"/>
        </w:rPr>
        <w:t xml:space="preserve"> diabetu.  </w:t>
      </w:r>
    </w:p>
    <w:p w14:paraId="16881848" w14:textId="69CA0396" w:rsidR="00B2385E" w:rsidRDefault="001A5DF3" w:rsidP="001A5DF3">
      <w:pPr>
        <w:jc w:val="both"/>
        <w:rPr>
          <w:rFonts w:cstheme="minorHAnsi"/>
          <w:color w:val="000000"/>
          <w:shd w:val="clear" w:color="auto" w:fill="FFFFFF"/>
        </w:rPr>
      </w:pPr>
      <w:r w:rsidRPr="001A5DF3">
        <w:rPr>
          <w:rFonts w:cstheme="minorHAnsi"/>
          <w:i/>
          <w:iCs/>
          <w:color w:val="000000"/>
          <w:shd w:val="clear" w:color="auto" w:fill="FFFFFF"/>
        </w:rPr>
        <w:t xml:space="preserve">„V letošním roce jsme pro své klienty zařadili </w:t>
      </w:r>
      <w:r w:rsidR="00B2385E" w:rsidRPr="001A5DF3">
        <w:rPr>
          <w:rFonts w:cstheme="minorHAnsi"/>
          <w:i/>
          <w:iCs/>
          <w:color w:val="000000"/>
          <w:shd w:val="clear" w:color="auto" w:fill="FFFFFF"/>
        </w:rPr>
        <w:t>příspěvek ve výši 500 Kč na přístrojovou pedikúru pro diabetiky. Jedná se o speciální šetrné ošetření nohou, určené lidem se zhoršeným stavem cév vlivem diabetu</w:t>
      </w:r>
      <w:r>
        <w:rPr>
          <w:rFonts w:cstheme="minorHAnsi"/>
          <w:color w:val="000000"/>
          <w:shd w:val="clear" w:color="auto" w:fill="FFFFFF"/>
        </w:rPr>
        <w:t xml:space="preserve">. </w:t>
      </w:r>
      <w:r w:rsidR="00B2385E" w:rsidRPr="00CB0638">
        <w:rPr>
          <w:rFonts w:cstheme="minorHAnsi"/>
          <w:i/>
          <w:iCs/>
          <w:color w:val="000000"/>
          <w:shd w:val="clear" w:color="auto" w:fill="FFFFFF"/>
        </w:rPr>
        <w:t xml:space="preserve">Dětem přispíváme </w:t>
      </w:r>
      <w:r w:rsidR="00B2385E">
        <w:rPr>
          <w:rFonts w:cstheme="minorHAnsi"/>
          <w:i/>
          <w:iCs/>
          <w:color w:val="000000"/>
          <w:shd w:val="clear" w:color="auto" w:fill="FFFFFF"/>
        </w:rPr>
        <w:t>až</w:t>
      </w:r>
      <w:r w:rsidR="00B2385E" w:rsidRPr="00CB0638">
        <w:rPr>
          <w:rFonts w:cstheme="minorHAnsi"/>
          <w:i/>
          <w:iCs/>
          <w:color w:val="000000"/>
          <w:shd w:val="clear" w:color="auto" w:fill="FFFFFF"/>
        </w:rPr>
        <w:t xml:space="preserve"> 1500 Kč a dospělým až 500 Kč na nákup zdravotnických potřeb, jako jsou dezinfekční prostředky na kůži, odstraňovač náplastí, glukometr, vhodné obuvi pro diabetiky, </w:t>
      </w:r>
      <w:r w:rsidR="00B2385E">
        <w:rPr>
          <w:rFonts w:cstheme="minorHAnsi"/>
          <w:i/>
          <w:iCs/>
          <w:color w:val="000000"/>
          <w:shd w:val="clear" w:color="auto" w:fill="FFFFFF"/>
        </w:rPr>
        <w:t xml:space="preserve">nebo </w:t>
      </w:r>
      <w:r w:rsidR="00B2385E" w:rsidRPr="00CB0638">
        <w:rPr>
          <w:rFonts w:cstheme="minorHAnsi"/>
          <w:i/>
          <w:iCs/>
          <w:color w:val="000000"/>
          <w:shd w:val="clear" w:color="auto" w:fill="FFFFFF"/>
        </w:rPr>
        <w:t>na sestavení jídelníčku u nutričního terapeuta</w:t>
      </w:r>
      <w:r>
        <w:rPr>
          <w:rFonts w:cstheme="minorHAnsi"/>
          <w:i/>
          <w:iCs/>
          <w:color w:val="000000"/>
          <w:shd w:val="clear" w:color="auto" w:fill="FFFFFF"/>
        </w:rPr>
        <w:t>,</w:t>
      </w:r>
      <w:r w:rsidR="00B2385E">
        <w:rPr>
          <w:rFonts w:cstheme="minorHAnsi"/>
          <w:color w:val="000000"/>
          <w:shd w:val="clear" w:color="auto" w:fill="FFFFFF"/>
        </w:rPr>
        <w:t xml:space="preserve">“ </w:t>
      </w:r>
      <w:r>
        <w:rPr>
          <w:rFonts w:cstheme="minorHAnsi"/>
          <w:color w:val="000000"/>
          <w:shd w:val="clear" w:color="auto" w:fill="FFFFFF"/>
        </w:rPr>
        <w:t>dodává mluvčí pojišťovny Jana Schillerová.</w:t>
      </w:r>
    </w:p>
    <w:p w14:paraId="7E18413E" w14:textId="72F76EEF" w:rsidR="00B2385E" w:rsidRDefault="00B2385E" w:rsidP="00B2385E">
      <w:pPr>
        <w:jc w:val="both"/>
        <w:rPr>
          <w:rFonts w:cstheme="minorHAnsi"/>
          <w:color w:val="000000"/>
          <w:shd w:val="clear" w:color="auto" w:fill="FFFFFF"/>
        </w:rPr>
      </w:pPr>
      <w:r w:rsidRPr="00A24B58">
        <w:rPr>
          <w:rFonts w:cstheme="minorHAnsi"/>
          <w:color w:val="000000"/>
          <w:shd w:val="clear" w:color="auto" w:fill="FFFFFF"/>
        </w:rPr>
        <w:t>ZP MV ČR přisp</w:t>
      </w:r>
      <w:r>
        <w:rPr>
          <w:rFonts w:cstheme="minorHAnsi"/>
          <w:color w:val="000000"/>
          <w:shd w:val="clear" w:color="auto" w:fill="FFFFFF"/>
        </w:rPr>
        <w:t>ívá</w:t>
      </w:r>
      <w:r w:rsidR="001A5DF3">
        <w:rPr>
          <w:rFonts w:cstheme="minorHAnsi"/>
          <w:color w:val="000000"/>
          <w:shd w:val="clear" w:color="auto" w:fill="FFFFFF"/>
        </w:rPr>
        <w:t xml:space="preserve"> dále</w:t>
      </w:r>
      <w:r>
        <w:rPr>
          <w:rFonts w:cstheme="minorHAnsi"/>
          <w:color w:val="000000"/>
          <w:shd w:val="clear" w:color="auto" w:fill="FFFFFF"/>
        </w:rPr>
        <w:t xml:space="preserve"> nastávající</w:t>
      </w:r>
      <w:r w:rsidR="00C47125">
        <w:rPr>
          <w:rFonts w:cstheme="minorHAnsi"/>
          <w:color w:val="000000"/>
          <w:shd w:val="clear" w:color="auto" w:fill="FFFFFF"/>
        </w:rPr>
        <w:t>m</w:t>
      </w:r>
      <w:r>
        <w:rPr>
          <w:rFonts w:cstheme="minorHAnsi"/>
          <w:color w:val="000000"/>
          <w:shd w:val="clear" w:color="auto" w:fill="FFFFFF"/>
        </w:rPr>
        <w:t xml:space="preserve"> mamin</w:t>
      </w:r>
      <w:r w:rsidR="00C47125">
        <w:rPr>
          <w:rFonts w:cstheme="minorHAnsi"/>
          <w:color w:val="000000"/>
          <w:shd w:val="clear" w:color="auto" w:fill="FFFFFF"/>
        </w:rPr>
        <w:t>kám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A24B58">
        <w:rPr>
          <w:rFonts w:cstheme="minorHAnsi"/>
          <w:color w:val="000000"/>
          <w:shd w:val="clear" w:color="auto" w:fill="FFFFFF"/>
        </w:rPr>
        <w:t xml:space="preserve">až 2000 Kč na telemonitoring těhotenské cukrovky. </w:t>
      </w:r>
    </w:p>
    <w:p w14:paraId="038BE57B" w14:textId="52FBA371" w:rsidR="00B2385E" w:rsidRDefault="00B2385E" w:rsidP="00B2385E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Už druhým rokem spolupracuje ZP MV ČR s odbornými společnostmi, klinickými pracovišti a nadacemi, </w:t>
      </w:r>
      <w:r w:rsidR="00B76592">
        <w:rPr>
          <w:rFonts w:cstheme="minorHAnsi"/>
          <w:color w:val="000000"/>
          <w:shd w:val="clear" w:color="auto" w:fill="FFFFFF"/>
        </w:rPr>
        <w:t xml:space="preserve">přispíváme chronicky </w:t>
      </w:r>
      <w:r>
        <w:rPr>
          <w:rFonts w:cstheme="minorHAnsi"/>
          <w:color w:val="000000"/>
          <w:shd w:val="clear" w:color="auto" w:fill="FFFFFF"/>
        </w:rPr>
        <w:t xml:space="preserve">nemocným pojištěncům s onemocněním diabetes mellitus až 2000 Kč na aktivity v rámci edukačních pobytů. Program </w:t>
      </w:r>
      <w:r w:rsidR="00B76592">
        <w:rPr>
          <w:rFonts w:cstheme="minorHAnsi"/>
          <w:color w:val="000000"/>
          <w:shd w:val="clear" w:color="auto" w:fill="FFFFFF"/>
        </w:rPr>
        <w:t>je</w:t>
      </w:r>
      <w:r>
        <w:rPr>
          <w:rFonts w:cstheme="minorHAnsi"/>
          <w:color w:val="000000"/>
          <w:shd w:val="clear" w:color="auto" w:fill="FFFFFF"/>
        </w:rPr>
        <w:t xml:space="preserve"> určen především diabetikům 2. typu</w:t>
      </w:r>
      <w:r w:rsidR="00B76592">
        <w:rPr>
          <w:rFonts w:cstheme="minorHAnsi"/>
          <w:color w:val="000000"/>
          <w:shd w:val="clear" w:color="auto" w:fill="FFFFFF"/>
        </w:rPr>
        <w:t xml:space="preserve">, </w:t>
      </w:r>
      <w:r>
        <w:rPr>
          <w:rFonts w:cstheme="minorHAnsi"/>
          <w:color w:val="000000"/>
          <w:shd w:val="clear" w:color="auto" w:fill="FFFFFF"/>
        </w:rPr>
        <w:t xml:space="preserve">kteří ocení pravidelné informace pro zvládání svého diabetu v práci, při sportu nebo při běžných činnostech.  </w:t>
      </w:r>
      <w:r w:rsidR="00B76592">
        <w:rPr>
          <w:rStyle w:val="normaltextrun"/>
          <w:rFonts w:cstheme="minorHAnsi"/>
          <w:color w:val="000000" w:themeColor="text1"/>
        </w:rPr>
        <w:t xml:space="preserve">Pro klienty jsou připraveny </w:t>
      </w:r>
      <w:r w:rsidRPr="00573749">
        <w:rPr>
          <w:rStyle w:val="normaltextrun"/>
          <w:rFonts w:cstheme="minorHAnsi"/>
          <w:color w:val="000000" w:themeColor="text1"/>
        </w:rPr>
        <w:t>aktuální novinky z oblasti monitorovací techniky, terapie, zdravotní a lázeňské péče a vysvětlena současná situace v úhradách pomůcek</w:t>
      </w:r>
      <w:r>
        <w:rPr>
          <w:rStyle w:val="normaltextrun"/>
          <w:rFonts w:cstheme="minorHAnsi"/>
          <w:color w:val="000000" w:themeColor="text1"/>
        </w:rPr>
        <w:t xml:space="preserve">. </w:t>
      </w:r>
      <w:r w:rsidRPr="00573749">
        <w:rPr>
          <w:rStyle w:val="normaltextrun"/>
          <w:rFonts w:cstheme="minorHAnsi"/>
          <w:color w:val="000000" w:themeColor="text1"/>
        </w:rPr>
        <w:t xml:space="preserve"> </w:t>
      </w:r>
    </w:p>
    <w:p w14:paraId="5FCA48DC" w14:textId="3FD3D57D" w:rsidR="00B0154D" w:rsidRPr="00924566" w:rsidRDefault="00B0154D" w:rsidP="003C217C">
      <w:pPr>
        <w:pStyle w:val="Bezmezer"/>
        <w:jc w:val="both"/>
        <w:rPr>
          <w:b/>
          <w:i/>
          <w:iCs/>
        </w:rPr>
      </w:pPr>
      <w:r w:rsidRPr="00924566">
        <w:rPr>
          <w:i/>
          <w:iCs/>
        </w:rPr>
        <w:t>KONTAKT:</w:t>
      </w:r>
    </w:p>
    <w:p w14:paraId="6E5A0705" w14:textId="16FA63A8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J</w:t>
      </w:r>
      <w:r w:rsidR="005720F8">
        <w:rPr>
          <w:i/>
          <w:iCs/>
        </w:rPr>
        <w:t>ana Schillerová</w:t>
      </w:r>
    </w:p>
    <w:p w14:paraId="0ECC48A0" w14:textId="2E1E6A7F" w:rsidR="00C72DE9" w:rsidRPr="00E67F1B" w:rsidRDefault="005720F8" w:rsidP="003C217C">
      <w:pPr>
        <w:pStyle w:val="Bezmezer"/>
        <w:jc w:val="both"/>
        <w:rPr>
          <w:i/>
          <w:iCs/>
        </w:rPr>
      </w:pPr>
      <w:r>
        <w:rPr>
          <w:i/>
          <w:iCs/>
        </w:rPr>
        <w:t xml:space="preserve">Tisková mluvčí </w:t>
      </w:r>
      <w:r w:rsidR="00C72DE9" w:rsidRPr="00E67F1B">
        <w:rPr>
          <w:i/>
          <w:iCs/>
        </w:rPr>
        <w:t>ZP MV ČR</w:t>
      </w:r>
    </w:p>
    <w:p w14:paraId="108EC82C" w14:textId="323D13DE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tel.</w:t>
      </w:r>
      <w:r w:rsidR="00C72DE9" w:rsidRPr="00E67F1B">
        <w:rPr>
          <w:i/>
          <w:iCs/>
        </w:rPr>
        <w:t xml:space="preserve">: </w:t>
      </w:r>
      <w:r w:rsidR="00367352" w:rsidRPr="00E67F1B">
        <w:rPr>
          <w:i/>
          <w:iCs/>
        </w:rPr>
        <w:t>+420</w:t>
      </w:r>
      <w:r w:rsidR="005720F8">
        <w:rPr>
          <w:i/>
          <w:iCs/>
        </w:rPr>
        <w:t> 724 859 342</w:t>
      </w:r>
    </w:p>
    <w:p w14:paraId="11167B1F" w14:textId="37E4AC29" w:rsidR="00E67F1B" w:rsidRPr="00E67F1B" w:rsidRDefault="00E67F1B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 xml:space="preserve">e-mail: </w:t>
      </w:r>
      <w:r w:rsidR="007124C6">
        <w:rPr>
          <w:i/>
          <w:iCs/>
        </w:rPr>
        <w:t>jana.schillerova@zpmvcr.cz</w:t>
      </w:r>
    </w:p>
    <w:p w14:paraId="5DBAFF0E" w14:textId="77777777" w:rsidR="00314FA5" w:rsidRPr="00D657CC" w:rsidRDefault="00314FA5" w:rsidP="003C217C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1E5BD4B7" w14:textId="77777777" w:rsidR="00953BD0" w:rsidRDefault="00953BD0" w:rsidP="00953BD0">
      <w:pPr>
        <w:pStyle w:val="Bezmezer"/>
        <w:jc w:val="both"/>
      </w:pPr>
      <w:r>
        <w:rPr>
          <w:b/>
          <w:bCs/>
          <w:i/>
          <w:iCs/>
          <w:color w:val="232323"/>
          <w:sz w:val="20"/>
          <w:szCs w:val="20"/>
        </w:rPr>
        <w:t xml:space="preserve">Zdravotní pojišťovna ministerstva vnitra ČR </w:t>
      </w:r>
      <w:r>
        <w:rPr>
          <w:i/>
          <w:iCs/>
          <w:color w:val="232323"/>
          <w:sz w:val="20"/>
          <w:szCs w:val="20"/>
        </w:rPr>
        <w:t xml:space="preserve">je s </w:t>
      </w:r>
      <w:r>
        <w:rPr>
          <w:i/>
          <w:iCs/>
          <w:sz w:val="20"/>
          <w:szCs w:val="20"/>
        </w:rPr>
        <w:t>více než 1,3 milionu klientů</w:t>
      </w:r>
      <w:r>
        <w:rPr>
          <w:i/>
          <w:iCs/>
          <w:color w:val="232323"/>
          <w:sz w:val="20"/>
          <w:szCs w:val="20"/>
        </w:rPr>
        <w:t xml:space="preserve"> druhou největší zdravotní pojišťovnou </w:t>
      </w:r>
      <w:r>
        <w:rPr>
          <w:i/>
          <w:iCs/>
          <w:sz w:val="20"/>
          <w:szCs w:val="20"/>
        </w:rPr>
        <w:t>v zemi. N</w:t>
      </w:r>
      <w:r>
        <w:rPr>
          <w:i/>
          <w:iCs/>
          <w:color w:val="232323"/>
          <w:sz w:val="20"/>
          <w:szCs w:val="20"/>
        </w:rPr>
        <w:t>a českém trhu působí už od roku 1992 a</w:t>
      </w:r>
      <w:r>
        <w:rPr>
          <w:i/>
          <w:iCs/>
          <w:sz w:val="20"/>
          <w:szCs w:val="20"/>
        </w:rPr>
        <w:t xml:space="preserve"> má smlouvy se všemi významnými zdravotnickými zařízeními. Pojišťovna získala ocenění Finančně nejzdravější zdravotní pojišťovna v zemi, a to pro rok 2020 i 2021.</w:t>
      </w:r>
    </w:p>
    <w:p w14:paraId="49903DE8" w14:textId="77777777" w:rsidR="00953BD0" w:rsidRDefault="00953BD0" w:rsidP="003C217C">
      <w:pPr>
        <w:pStyle w:val="Bezmezer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42CB36B" w14:textId="779C7DBA" w:rsidR="008D1EFE" w:rsidRPr="00D657CC" w:rsidRDefault="00462CFD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  <w:r w:rsidRPr="00D657CC">
        <w:rPr>
          <w:rFonts w:cs="Calibri"/>
          <w:i/>
          <w:iCs/>
          <w:color w:val="222222"/>
          <w:shd w:val="clear" w:color="auto" w:fill="FFFFFF"/>
        </w:rPr>
        <w:t xml:space="preserve"> </w:t>
      </w:r>
    </w:p>
    <w:sectPr w:rsidR="008D1EFE" w:rsidRPr="00D657CC" w:rsidSect="00F2433C">
      <w:headerReference w:type="default" r:id="rId11"/>
      <w:footerReference w:type="default" r:id="rId12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B0BC" w14:textId="77777777" w:rsidR="00397611" w:rsidRDefault="00397611" w:rsidP="00D9767E">
      <w:pPr>
        <w:spacing w:after="0" w:line="240" w:lineRule="auto"/>
      </w:pPr>
      <w:r>
        <w:separator/>
      </w:r>
    </w:p>
  </w:endnote>
  <w:endnote w:type="continuationSeparator" w:id="0">
    <w:p w14:paraId="4D479F50" w14:textId="77777777" w:rsidR="00397611" w:rsidRDefault="00397611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8EC26" w14:paraId="439CA48D" w14:textId="77777777" w:rsidTr="0108EC26">
      <w:tc>
        <w:tcPr>
          <w:tcW w:w="3020" w:type="dxa"/>
        </w:tcPr>
        <w:p w14:paraId="39346A94" w14:textId="1174B0D8" w:rsidR="0108EC26" w:rsidRDefault="0108EC26" w:rsidP="0108EC26">
          <w:pPr>
            <w:pStyle w:val="Zhlav"/>
            <w:ind w:left="-115"/>
          </w:pPr>
        </w:p>
      </w:tc>
      <w:tc>
        <w:tcPr>
          <w:tcW w:w="3020" w:type="dxa"/>
        </w:tcPr>
        <w:p w14:paraId="40B1FACC" w14:textId="46E25E63" w:rsidR="0108EC26" w:rsidRDefault="0108EC26" w:rsidP="0108EC26">
          <w:pPr>
            <w:pStyle w:val="Zhlav"/>
            <w:jc w:val="center"/>
          </w:pPr>
        </w:p>
      </w:tc>
      <w:tc>
        <w:tcPr>
          <w:tcW w:w="3020" w:type="dxa"/>
        </w:tcPr>
        <w:p w14:paraId="2CD3381A" w14:textId="5B05D122" w:rsidR="0108EC26" w:rsidRDefault="0108EC26" w:rsidP="0108EC26">
          <w:pPr>
            <w:pStyle w:val="Zhlav"/>
            <w:ind w:right="-115"/>
            <w:jc w:val="right"/>
          </w:pPr>
        </w:p>
      </w:tc>
    </w:tr>
  </w:tbl>
  <w:p w14:paraId="495593FC" w14:textId="0CFD9455" w:rsidR="0108EC26" w:rsidRDefault="0108EC26" w:rsidP="0108E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469C" w14:textId="77777777" w:rsidR="00397611" w:rsidRDefault="00397611" w:rsidP="00D9767E">
      <w:pPr>
        <w:spacing w:after="0" w:line="240" w:lineRule="auto"/>
      </w:pPr>
      <w:r>
        <w:separator/>
      </w:r>
    </w:p>
  </w:footnote>
  <w:footnote w:type="continuationSeparator" w:id="0">
    <w:p w14:paraId="62C9983B" w14:textId="77777777" w:rsidR="00397611" w:rsidRDefault="00397611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06B42"/>
    <w:rsid w:val="00010A1C"/>
    <w:rsid w:val="000115AB"/>
    <w:rsid w:val="0001399F"/>
    <w:rsid w:val="00020161"/>
    <w:rsid w:val="00020B69"/>
    <w:rsid w:val="00022E52"/>
    <w:rsid w:val="00031425"/>
    <w:rsid w:val="00032441"/>
    <w:rsid w:val="000340CD"/>
    <w:rsid w:val="00041104"/>
    <w:rsid w:val="0004114D"/>
    <w:rsid w:val="00042CF3"/>
    <w:rsid w:val="000453F3"/>
    <w:rsid w:val="00047183"/>
    <w:rsid w:val="000630DB"/>
    <w:rsid w:val="000636C1"/>
    <w:rsid w:val="000645D1"/>
    <w:rsid w:val="0008323D"/>
    <w:rsid w:val="00085E13"/>
    <w:rsid w:val="00091489"/>
    <w:rsid w:val="00091983"/>
    <w:rsid w:val="0009594E"/>
    <w:rsid w:val="00096C44"/>
    <w:rsid w:val="0009722D"/>
    <w:rsid w:val="000A205B"/>
    <w:rsid w:val="000A761D"/>
    <w:rsid w:val="000B17E4"/>
    <w:rsid w:val="000B4C43"/>
    <w:rsid w:val="000C02C7"/>
    <w:rsid w:val="000C047E"/>
    <w:rsid w:val="000C5C9A"/>
    <w:rsid w:val="000C65B4"/>
    <w:rsid w:val="000C66EB"/>
    <w:rsid w:val="000D52BD"/>
    <w:rsid w:val="000E0F11"/>
    <w:rsid w:val="00100E8D"/>
    <w:rsid w:val="00103896"/>
    <w:rsid w:val="001075C7"/>
    <w:rsid w:val="001107BF"/>
    <w:rsid w:val="00114517"/>
    <w:rsid w:val="00116BE0"/>
    <w:rsid w:val="001177D7"/>
    <w:rsid w:val="00117DFF"/>
    <w:rsid w:val="00123A48"/>
    <w:rsid w:val="00132122"/>
    <w:rsid w:val="00153C15"/>
    <w:rsid w:val="00154890"/>
    <w:rsid w:val="00161DD9"/>
    <w:rsid w:val="00172440"/>
    <w:rsid w:val="00182535"/>
    <w:rsid w:val="00182E2E"/>
    <w:rsid w:val="00193CD2"/>
    <w:rsid w:val="00197149"/>
    <w:rsid w:val="001A45FB"/>
    <w:rsid w:val="001A5DF3"/>
    <w:rsid w:val="001B7AF0"/>
    <w:rsid w:val="001C6E1A"/>
    <w:rsid w:val="001D1795"/>
    <w:rsid w:val="001D25C3"/>
    <w:rsid w:val="001D286F"/>
    <w:rsid w:val="001D2A44"/>
    <w:rsid w:val="001E25EF"/>
    <w:rsid w:val="001E26A0"/>
    <w:rsid w:val="001E3B64"/>
    <w:rsid w:val="001F0B0A"/>
    <w:rsid w:val="001F22E2"/>
    <w:rsid w:val="001F3B61"/>
    <w:rsid w:val="002136E1"/>
    <w:rsid w:val="00221197"/>
    <w:rsid w:val="0022253D"/>
    <w:rsid w:val="00232833"/>
    <w:rsid w:val="00237FB8"/>
    <w:rsid w:val="00243288"/>
    <w:rsid w:val="00246C95"/>
    <w:rsid w:val="002638FF"/>
    <w:rsid w:val="002672CD"/>
    <w:rsid w:val="00271010"/>
    <w:rsid w:val="00271E7B"/>
    <w:rsid w:val="00272840"/>
    <w:rsid w:val="002734AE"/>
    <w:rsid w:val="002756C8"/>
    <w:rsid w:val="00275D6A"/>
    <w:rsid w:val="00275FD9"/>
    <w:rsid w:val="0028137E"/>
    <w:rsid w:val="00287FC6"/>
    <w:rsid w:val="00291853"/>
    <w:rsid w:val="002925F9"/>
    <w:rsid w:val="002A1544"/>
    <w:rsid w:val="002A3D26"/>
    <w:rsid w:val="002A5734"/>
    <w:rsid w:val="002B106D"/>
    <w:rsid w:val="002B1C68"/>
    <w:rsid w:val="002B1D51"/>
    <w:rsid w:val="002B6A4B"/>
    <w:rsid w:val="002B6B10"/>
    <w:rsid w:val="002D2609"/>
    <w:rsid w:val="002D3620"/>
    <w:rsid w:val="002D4BF8"/>
    <w:rsid w:val="002D7B36"/>
    <w:rsid w:val="002E01BB"/>
    <w:rsid w:val="002E6FDD"/>
    <w:rsid w:val="002F3B27"/>
    <w:rsid w:val="00305F05"/>
    <w:rsid w:val="003147C6"/>
    <w:rsid w:val="00314FA5"/>
    <w:rsid w:val="00321FA3"/>
    <w:rsid w:val="00322589"/>
    <w:rsid w:val="0032530D"/>
    <w:rsid w:val="00345D5B"/>
    <w:rsid w:val="0034661B"/>
    <w:rsid w:val="003570EB"/>
    <w:rsid w:val="00360C26"/>
    <w:rsid w:val="00367352"/>
    <w:rsid w:val="00370001"/>
    <w:rsid w:val="0037041F"/>
    <w:rsid w:val="003758DD"/>
    <w:rsid w:val="00375C40"/>
    <w:rsid w:val="00376D3F"/>
    <w:rsid w:val="003775CB"/>
    <w:rsid w:val="00383CEE"/>
    <w:rsid w:val="00393328"/>
    <w:rsid w:val="00395392"/>
    <w:rsid w:val="003967C4"/>
    <w:rsid w:val="00397611"/>
    <w:rsid w:val="003A0E94"/>
    <w:rsid w:val="003A7BB8"/>
    <w:rsid w:val="003B08F1"/>
    <w:rsid w:val="003B5977"/>
    <w:rsid w:val="003C0FC4"/>
    <w:rsid w:val="003C1762"/>
    <w:rsid w:val="003C1F48"/>
    <w:rsid w:val="003C217C"/>
    <w:rsid w:val="003C4455"/>
    <w:rsid w:val="003C512C"/>
    <w:rsid w:val="003C5A50"/>
    <w:rsid w:val="003C733D"/>
    <w:rsid w:val="003D18D5"/>
    <w:rsid w:val="003D3311"/>
    <w:rsid w:val="003D40E6"/>
    <w:rsid w:val="003D77D6"/>
    <w:rsid w:val="003E45C5"/>
    <w:rsid w:val="003F0067"/>
    <w:rsid w:val="003F16E0"/>
    <w:rsid w:val="003F47AE"/>
    <w:rsid w:val="0040066F"/>
    <w:rsid w:val="00403087"/>
    <w:rsid w:val="00403212"/>
    <w:rsid w:val="00406008"/>
    <w:rsid w:val="00406099"/>
    <w:rsid w:val="00406E43"/>
    <w:rsid w:val="00410421"/>
    <w:rsid w:val="00417DFB"/>
    <w:rsid w:val="004357B0"/>
    <w:rsid w:val="0043737D"/>
    <w:rsid w:val="004416E5"/>
    <w:rsid w:val="00444080"/>
    <w:rsid w:val="00446E72"/>
    <w:rsid w:val="0045417C"/>
    <w:rsid w:val="00454428"/>
    <w:rsid w:val="004620F8"/>
    <w:rsid w:val="00462CFD"/>
    <w:rsid w:val="00463E2A"/>
    <w:rsid w:val="004708FF"/>
    <w:rsid w:val="00472882"/>
    <w:rsid w:val="0047701D"/>
    <w:rsid w:val="00480D71"/>
    <w:rsid w:val="00492BDA"/>
    <w:rsid w:val="00494534"/>
    <w:rsid w:val="004946A1"/>
    <w:rsid w:val="004A69EE"/>
    <w:rsid w:val="004B03A5"/>
    <w:rsid w:val="004B0A26"/>
    <w:rsid w:val="004B3774"/>
    <w:rsid w:val="004B55FE"/>
    <w:rsid w:val="004B6492"/>
    <w:rsid w:val="004B6D0C"/>
    <w:rsid w:val="004C6324"/>
    <w:rsid w:val="004C6DDE"/>
    <w:rsid w:val="004D1753"/>
    <w:rsid w:val="004D2D16"/>
    <w:rsid w:val="004D366B"/>
    <w:rsid w:val="004E0566"/>
    <w:rsid w:val="004E272F"/>
    <w:rsid w:val="004E3C0E"/>
    <w:rsid w:val="004E5572"/>
    <w:rsid w:val="004F0276"/>
    <w:rsid w:val="004F148A"/>
    <w:rsid w:val="004F1F12"/>
    <w:rsid w:val="004F6647"/>
    <w:rsid w:val="00502B26"/>
    <w:rsid w:val="0050309C"/>
    <w:rsid w:val="00513119"/>
    <w:rsid w:val="0051490F"/>
    <w:rsid w:val="0052748E"/>
    <w:rsid w:val="005274F6"/>
    <w:rsid w:val="00527599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20F8"/>
    <w:rsid w:val="00574886"/>
    <w:rsid w:val="00585F98"/>
    <w:rsid w:val="00586E3A"/>
    <w:rsid w:val="005964EE"/>
    <w:rsid w:val="00597F9F"/>
    <w:rsid w:val="005A1518"/>
    <w:rsid w:val="005A4B0C"/>
    <w:rsid w:val="005A61CE"/>
    <w:rsid w:val="005B2FF0"/>
    <w:rsid w:val="005B3CE7"/>
    <w:rsid w:val="005C1833"/>
    <w:rsid w:val="005D06CF"/>
    <w:rsid w:val="005D0837"/>
    <w:rsid w:val="005D0AD7"/>
    <w:rsid w:val="005D7F58"/>
    <w:rsid w:val="005E5EF8"/>
    <w:rsid w:val="005E6BEA"/>
    <w:rsid w:val="005E7899"/>
    <w:rsid w:val="005F1405"/>
    <w:rsid w:val="005F5076"/>
    <w:rsid w:val="00600222"/>
    <w:rsid w:val="00606022"/>
    <w:rsid w:val="00606B66"/>
    <w:rsid w:val="00606FCB"/>
    <w:rsid w:val="0061277A"/>
    <w:rsid w:val="00616ADE"/>
    <w:rsid w:val="00624B48"/>
    <w:rsid w:val="006303F3"/>
    <w:rsid w:val="00634A77"/>
    <w:rsid w:val="00636FCF"/>
    <w:rsid w:val="006401FB"/>
    <w:rsid w:val="00640468"/>
    <w:rsid w:val="00645B24"/>
    <w:rsid w:val="00650C9E"/>
    <w:rsid w:val="006519BB"/>
    <w:rsid w:val="00653537"/>
    <w:rsid w:val="00654343"/>
    <w:rsid w:val="00654ECA"/>
    <w:rsid w:val="0065739C"/>
    <w:rsid w:val="00657AEA"/>
    <w:rsid w:val="0066198A"/>
    <w:rsid w:val="006625C6"/>
    <w:rsid w:val="00670035"/>
    <w:rsid w:val="006776C1"/>
    <w:rsid w:val="00677A4C"/>
    <w:rsid w:val="00681235"/>
    <w:rsid w:val="00683D07"/>
    <w:rsid w:val="00686DF3"/>
    <w:rsid w:val="006871BC"/>
    <w:rsid w:val="00692521"/>
    <w:rsid w:val="00697332"/>
    <w:rsid w:val="006A639E"/>
    <w:rsid w:val="006B0920"/>
    <w:rsid w:val="006B1BE5"/>
    <w:rsid w:val="006D2DF3"/>
    <w:rsid w:val="006D35D5"/>
    <w:rsid w:val="006E4AAF"/>
    <w:rsid w:val="006E69FE"/>
    <w:rsid w:val="006F5F23"/>
    <w:rsid w:val="00702083"/>
    <w:rsid w:val="00703D74"/>
    <w:rsid w:val="00710DD0"/>
    <w:rsid w:val="007120B4"/>
    <w:rsid w:val="007124C6"/>
    <w:rsid w:val="0071531E"/>
    <w:rsid w:val="00722BB3"/>
    <w:rsid w:val="00727FA5"/>
    <w:rsid w:val="00731731"/>
    <w:rsid w:val="00735559"/>
    <w:rsid w:val="0074642F"/>
    <w:rsid w:val="007508D7"/>
    <w:rsid w:val="00756897"/>
    <w:rsid w:val="0076004D"/>
    <w:rsid w:val="00764BB2"/>
    <w:rsid w:val="00766864"/>
    <w:rsid w:val="00767A89"/>
    <w:rsid w:val="00772305"/>
    <w:rsid w:val="00772B02"/>
    <w:rsid w:val="00774225"/>
    <w:rsid w:val="00776AA1"/>
    <w:rsid w:val="00776E01"/>
    <w:rsid w:val="00783E02"/>
    <w:rsid w:val="007875F0"/>
    <w:rsid w:val="007912B4"/>
    <w:rsid w:val="007A3A0B"/>
    <w:rsid w:val="007B3E20"/>
    <w:rsid w:val="007C0A16"/>
    <w:rsid w:val="007C265A"/>
    <w:rsid w:val="007C7282"/>
    <w:rsid w:val="007D0183"/>
    <w:rsid w:val="007E21A1"/>
    <w:rsid w:val="007E331A"/>
    <w:rsid w:val="007E6C27"/>
    <w:rsid w:val="007E7C24"/>
    <w:rsid w:val="0080478A"/>
    <w:rsid w:val="00811A37"/>
    <w:rsid w:val="00816DEB"/>
    <w:rsid w:val="00817C68"/>
    <w:rsid w:val="00822219"/>
    <w:rsid w:val="00823C5F"/>
    <w:rsid w:val="00836C47"/>
    <w:rsid w:val="00851A73"/>
    <w:rsid w:val="00860310"/>
    <w:rsid w:val="00862F8F"/>
    <w:rsid w:val="00865744"/>
    <w:rsid w:val="00865951"/>
    <w:rsid w:val="00874231"/>
    <w:rsid w:val="00883E86"/>
    <w:rsid w:val="00885B11"/>
    <w:rsid w:val="00886A39"/>
    <w:rsid w:val="00887C46"/>
    <w:rsid w:val="00890927"/>
    <w:rsid w:val="008944DF"/>
    <w:rsid w:val="00895D6F"/>
    <w:rsid w:val="00897803"/>
    <w:rsid w:val="008A3D5B"/>
    <w:rsid w:val="008A7535"/>
    <w:rsid w:val="008B022D"/>
    <w:rsid w:val="008B25E0"/>
    <w:rsid w:val="008B7BEF"/>
    <w:rsid w:val="008C4C24"/>
    <w:rsid w:val="008C4E75"/>
    <w:rsid w:val="008C64B1"/>
    <w:rsid w:val="008D095D"/>
    <w:rsid w:val="008D1EFE"/>
    <w:rsid w:val="008D53C1"/>
    <w:rsid w:val="008E16BA"/>
    <w:rsid w:val="008E1D79"/>
    <w:rsid w:val="008E270C"/>
    <w:rsid w:val="008F28CB"/>
    <w:rsid w:val="00903A4F"/>
    <w:rsid w:val="009072FE"/>
    <w:rsid w:val="00910C51"/>
    <w:rsid w:val="00913FF5"/>
    <w:rsid w:val="00917113"/>
    <w:rsid w:val="00923F38"/>
    <w:rsid w:val="00924566"/>
    <w:rsid w:val="00925C44"/>
    <w:rsid w:val="009268AF"/>
    <w:rsid w:val="00927D08"/>
    <w:rsid w:val="009305BC"/>
    <w:rsid w:val="00933911"/>
    <w:rsid w:val="00940B97"/>
    <w:rsid w:val="00943748"/>
    <w:rsid w:val="0094384E"/>
    <w:rsid w:val="00944170"/>
    <w:rsid w:val="009471B4"/>
    <w:rsid w:val="00953BD0"/>
    <w:rsid w:val="0095644C"/>
    <w:rsid w:val="00956672"/>
    <w:rsid w:val="00961984"/>
    <w:rsid w:val="00965074"/>
    <w:rsid w:val="0096708B"/>
    <w:rsid w:val="009743EE"/>
    <w:rsid w:val="00975255"/>
    <w:rsid w:val="00976050"/>
    <w:rsid w:val="00977D59"/>
    <w:rsid w:val="0098159C"/>
    <w:rsid w:val="0098234B"/>
    <w:rsid w:val="00986BEE"/>
    <w:rsid w:val="00986E28"/>
    <w:rsid w:val="009906B1"/>
    <w:rsid w:val="00995B70"/>
    <w:rsid w:val="009963FE"/>
    <w:rsid w:val="009A0412"/>
    <w:rsid w:val="009A5B57"/>
    <w:rsid w:val="009B33EE"/>
    <w:rsid w:val="009B5965"/>
    <w:rsid w:val="009C348C"/>
    <w:rsid w:val="009C5AF9"/>
    <w:rsid w:val="009C5C40"/>
    <w:rsid w:val="009C6919"/>
    <w:rsid w:val="009D04CA"/>
    <w:rsid w:val="009D2A78"/>
    <w:rsid w:val="009D44E6"/>
    <w:rsid w:val="009E3702"/>
    <w:rsid w:val="009E543E"/>
    <w:rsid w:val="009E5461"/>
    <w:rsid w:val="009E7BE9"/>
    <w:rsid w:val="009F628F"/>
    <w:rsid w:val="00A0428F"/>
    <w:rsid w:val="00A06794"/>
    <w:rsid w:val="00A069A1"/>
    <w:rsid w:val="00A073D9"/>
    <w:rsid w:val="00A13CA9"/>
    <w:rsid w:val="00A16770"/>
    <w:rsid w:val="00A1724D"/>
    <w:rsid w:val="00A20B14"/>
    <w:rsid w:val="00A210CA"/>
    <w:rsid w:val="00A21D2C"/>
    <w:rsid w:val="00A21DE0"/>
    <w:rsid w:val="00A27B56"/>
    <w:rsid w:val="00A46288"/>
    <w:rsid w:val="00A544C8"/>
    <w:rsid w:val="00A57991"/>
    <w:rsid w:val="00A610EA"/>
    <w:rsid w:val="00A67C05"/>
    <w:rsid w:val="00A87CE1"/>
    <w:rsid w:val="00A90907"/>
    <w:rsid w:val="00A92438"/>
    <w:rsid w:val="00A93474"/>
    <w:rsid w:val="00A95055"/>
    <w:rsid w:val="00AA3BA1"/>
    <w:rsid w:val="00AA4E1E"/>
    <w:rsid w:val="00AB08DF"/>
    <w:rsid w:val="00AB429E"/>
    <w:rsid w:val="00AB583C"/>
    <w:rsid w:val="00AB70C0"/>
    <w:rsid w:val="00AC3CF1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177A1"/>
    <w:rsid w:val="00B21A07"/>
    <w:rsid w:val="00B222CF"/>
    <w:rsid w:val="00B226B7"/>
    <w:rsid w:val="00B22BFE"/>
    <w:rsid w:val="00B2385E"/>
    <w:rsid w:val="00B2470D"/>
    <w:rsid w:val="00B30D52"/>
    <w:rsid w:val="00B3493E"/>
    <w:rsid w:val="00B34C76"/>
    <w:rsid w:val="00B43650"/>
    <w:rsid w:val="00B55CAE"/>
    <w:rsid w:val="00B566BA"/>
    <w:rsid w:val="00B607F5"/>
    <w:rsid w:val="00B62299"/>
    <w:rsid w:val="00B654E5"/>
    <w:rsid w:val="00B70277"/>
    <w:rsid w:val="00B72D72"/>
    <w:rsid w:val="00B74E30"/>
    <w:rsid w:val="00B75FB5"/>
    <w:rsid w:val="00B76592"/>
    <w:rsid w:val="00B80A68"/>
    <w:rsid w:val="00B827C3"/>
    <w:rsid w:val="00B85895"/>
    <w:rsid w:val="00B873F9"/>
    <w:rsid w:val="00B876F0"/>
    <w:rsid w:val="00B9137F"/>
    <w:rsid w:val="00B92EEC"/>
    <w:rsid w:val="00BA3C4F"/>
    <w:rsid w:val="00BA3E13"/>
    <w:rsid w:val="00BA4071"/>
    <w:rsid w:val="00BA7153"/>
    <w:rsid w:val="00BB1113"/>
    <w:rsid w:val="00BB4962"/>
    <w:rsid w:val="00BB5773"/>
    <w:rsid w:val="00BB5F6B"/>
    <w:rsid w:val="00BC15A7"/>
    <w:rsid w:val="00BD7D32"/>
    <w:rsid w:val="00BE3D08"/>
    <w:rsid w:val="00BE56D9"/>
    <w:rsid w:val="00BF2649"/>
    <w:rsid w:val="00BF79C0"/>
    <w:rsid w:val="00C017AF"/>
    <w:rsid w:val="00C1148B"/>
    <w:rsid w:val="00C1352B"/>
    <w:rsid w:val="00C20AF8"/>
    <w:rsid w:val="00C21225"/>
    <w:rsid w:val="00C268DE"/>
    <w:rsid w:val="00C354B6"/>
    <w:rsid w:val="00C419B2"/>
    <w:rsid w:val="00C42F2B"/>
    <w:rsid w:val="00C440CC"/>
    <w:rsid w:val="00C450EF"/>
    <w:rsid w:val="00C47125"/>
    <w:rsid w:val="00C572D7"/>
    <w:rsid w:val="00C63543"/>
    <w:rsid w:val="00C651F6"/>
    <w:rsid w:val="00C72DE9"/>
    <w:rsid w:val="00C730F5"/>
    <w:rsid w:val="00C73309"/>
    <w:rsid w:val="00C81804"/>
    <w:rsid w:val="00C85981"/>
    <w:rsid w:val="00C923E5"/>
    <w:rsid w:val="00C97312"/>
    <w:rsid w:val="00C975A7"/>
    <w:rsid w:val="00C978A6"/>
    <w:rsid w:val="00CA340D"/>
    <w:rsid w:val="00CA4CE7"/>
    <w:rsid w:val="00CB3959"/>
    <w:rsid w:val="00CC5307"/>
    <w:rsid w:val="00CC7A85"/>
    <w:rsid w:val="00CD0BD8"/>
    <w:rsid w:val="00CD0CC0"/>
    <w:rsid w:val="00CE62D8"/>
    <w:rsid w:val="00CF30BC"/>
    <w:rsid w:val="00CF520C"/>
    <w:rsid w:val="00D25AA4"/>
    <w:rsid w:val="00D26AD7"/>
    <w:rsid w:val="00D3367E"/>
    <w:rsid w:val="00D33C91"/>
    <w:rsid w:val="00D341E6"/>
    <w:rsid w:val="00D46231"/>
    <w:rsid w:val="00D57D9B"/>
    <w:rsid w:val="00D60AF2"/>
    <w:rsid w:val="00D63191"/>
    <w:rsid w:val="00D64BCE"/>
    <w:rsid w:val="00D657CC"/>
    <w:rsid w:val="00D67735"/>
    <w:rsid w:val="00D71B26"/>
    <w:rsid w:val="00D7228D"/>
    <w:rsid w:val="00D740D7"/>
    <w:rsid w:val="00D77B92"/>
    <w:rsid w:val="00D81517"/>
    <w:rsid w:val="00D90600"/>
    <w:rsid w:val="00D90A1A"/>
    <w:rsid w:val="00D9114B"/>
    <w:rsid w:val="00D9666A"/>
    <w:rsid w:val="00D9767E"/>
    <w:rsid w:val="00DA285B"/>
    <w:rsid w:val="00DA7BBF"/>
    <w:rsid w:val="00DB47A7"/>
    <w:rsid w:val="00DB6CBE"/>
    <w:rsid w:val="00DC7E42"/>
    <w:rsid w:val="00DD4FCD"/>
    <w:rsid w:val="00DD56B7"/>
    <w:rsid w:val="00DE195F"/>
    <w:rsid w:val="00DE390D"/>
    <w:rsid w:val="00DE417D"/>
    <w:rsid w:val="00DE78D4"/>
    <w:rsid w:val="00DF0CDA"/>
    <w:rsid w:val="00DF1AC3"/>
    <w:rsid w:val="00E03CEC"/>
    <w:rsid w:val="00E04828"/>
    <w:rsid w:val="00E0598E"/>
    <w:rsid w:val="00E077CA"/>
    <w:rsid w:val="00E105D1"/>
    <w:rsid w:val="00E2737F"/>
    <w:rsid w:val="00E41546"/>
    <w:rsid w:val="00E43363"/>
    <w:rsid w:val="00E43992"/>
    <w:rsid w:val="00E43A17"/>
    <w:rsid w:val="00E4566C"/>
    <w:rsid w:val="00E45F30"/>
    <w:rsid w:val="00E51603"/>
    <w:rsid w:val="00E5465E"/>
    <w:rsid w:val="00E5655C"/>
    <w:rsid w:val="00E62B39"/>
    <w:rsid w:val="00E67F1B"/>
    <w:rsid w:val="00E714F0"/>
    <w:rsid w:val="00E715FA"/>
    <w:rsid w:val="00E73D67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6EBD"/>
    <w:rsid w:val="00ED522E"/>
    <w:rsid w:val="00ED7BE3"/>
    <w:rsid w:val="00EE02F8"/>
    <w:rsid w:val="00EE0F39"/>
    <w:rsid w:val="00EE38AD"/>
    <w:rsid w:val="00EE3C51"/>
    <w:rsid w:val="00EE59AB"/>
    <w:rsid w:val="00EF102A"/>
    <w:rsid w:val="00EF311F"/>
    <w:rsid w:val="00EF7B83"/>
    <w:rsid w:val="00F076AD"/>
    <w:rsid w:val="00F11241"/>
    <w:rsid w:val="00F2433C"/>
    <w:rsid w:val="00F25D5C"/>
    <w:rsid w:val="00F34201"/>
    <w:rsid w:val="00F35CAF"/>
    <w:rsid w:val="00F35E63"/>
    <w:rsid w:val="00F466F9"/>
    <w:rsid w:val="00F55F40"/>
    <w:rsid w:val="00F6120A"/>
    <w:rsid w:val="00F62BFC"/>
    <w:rsid w:val="00F661D0"/>
    <w:rsid w:val="00F844DF"/>
    <w:rsid w:val="00F85B5B"/>
    <w:rsid w:val="00F861F5"/>
    <w:rsid w:val="00F87E2F"/>
    <w:rsid w:val="00F95D76"/>
    <w:rsid w:val="00FA253D"/>
    <w:rsid w:val="00FA2B4D"/>
    <w:rsid w:val="00FA4E1D"/>
    <w:rsid w:val="00FA5421"/>
    <w:rsid w:val="00FA5A24"/>
    <w:rsid w:val="00FB2943"/>
    <w:rsid w:val="00FB70A1"/>
    <w:rsid w:val="00FC06D1"/>
    <w:rsid w:val="00FC2108"/>
    <w:rsid w:val="00FC4417"/>
    <w:rsid w:val="00FD035E"/>
    <w:rsid w:val="00FD1675"/>
    <w:rsid w:val="00FD47A3"/>
    <w:rsid w:val="00FF0E6A"/>
    <w:rsid w:val="0108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36FEA29"/>
  <w15:docId w15:val="{D4593A33-3D9B-44D8-AD3B-396B79A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B2385E"/>
    <w:rPr>
      <w:b/>
      <w:bCs/>
    </w:rPr>
  </w:style>
  <w:style w:type="character" w:customStyle="1" w:styleId="normaltextrun">
    <w:name w:val="normaltextrun"/>
    <w:basedOn w:val="Standardnpsmoodstavce"/>
    <w:rsid w:val="00B23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b65234d1f9905bb20c55eda47fbce951">
  <xsd:schema xmlns:xsd="http://www.w3.org/2001/XMLSchema" xmlns:xs="http://www.w3.org/2001/XMLSchema" xmlns:p="http://schemas.microsoft.com/office/2006/metadata/properties" xmlns:ns2="b6db591b-a05b-478a-aca0-032bba831422" targetNamespace="http://schemas.microsoft.com/office/2006/metadata/properties" ma:root="true" ma:fieldsID="177093a8eb01d25ff0f2ab3fc20cdeaf" ns2:_="">
    <xsd:import namespace="b6db591b-a05b-478a-aca0-032bba83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8E174-1544-484E-A27C-5E8E40813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D339FD-559B-4FD7-A2A5-3AAFA2898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68FE71-ECBF-4D31-AC09-56604EE9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Jana Schillerová</cp:lastModifiedBy>
  <cp:revision>3</cp:revision>
  <cp:lastPrinted>2021-01-19T09:50:00Z</cp:lastPrinted>
  <dcterms:created xsi:type="dcterms:W3CDTF">2022-11-14T08:23:00Z</dcterms:created>
  <dcterms:modified xsi:type="dcterms:W3CDTF">2022-11-14T14:37:00Z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